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5185" w14:textId="2E3F3CAF" w:rsidR="000A2F12" w:rsidRDefault="004679C4" w:rsidP="004679C4">
      <w:pPr>
        <w:jc w:val="center"/>
      </w:pPr>
      <w:r>
        <w:t>Arts and Sciences Curriculum Committee Sept. 8</w:t>
      </w:r>
      <w:r w:rsidRPr="004679C4">
        <w:rPr>
          <w:vertAlign w:val="superscript"/>
        </w:rPr>
        <w:t>th</w:t>
      </w:r>
      <w:r>
        <w:t>, 2023</w:t>
      </w:r>
    </w:p>
    <w:p w14:paraId="071E622D" w14:textId="22FA11EA" w:rsidR="004679C4" w:rsidRDefault="004679C4" w:rsidP="004679C4">
      <w:pPr>
        <w:jc w:val="center"/>
      </w:pPr>
      <w:r>
        <w:t>Useful Links for Discussion</w:t>
      </w:r>
    </w:p>
    <w:p w14:paraId="5BF3947A" w14:textId="0B4CBF86" w:rsidR="004679C4" w:rsidRDefault="004679C4" w:rsidP="004679C4">
      <w:r>
        <w:t>Required and Recommended Syllabus Elements:</w:t>
      </w:r>
      <w:r>
        <w:tab/>
      </w:r>
      <w:r>
        <w:tab/>
      </w:r>
      <w:hyperlink r:id="rId4" w:history="1">
        <w:r w:rsidRPr="00935D65">
          <w:rPr>
            <w:rStyle w:val="Hyperlink"/>
          </w:rPr>
          <w:t>https://asccas.osu.edu/submission/development/submission-materials/syllabus-elements</w:t>
        </w:r>
      </w:hyperlink>
    </w:p>
    <w:p w14:paraId="110D32AE" w14:textId="188FEB70" w:rsidR="004679C4" w:rsidRDefault="004679C4" w:rsidP="004679C4">
      <w:r>
        <w:t>Ohio Revised Code – Religious Accommodations</w:t>
      </w:r>
    </w:p>
    <w:p w14:paraId="74DDB938" w14:textId="4404D537" w:rsidR="004679C4" w:rsidRDefault="004679C4" w:rsidP="004679C4">
      <w:r>
        <w:tab/>
      </w:r>
      <w:hyperlink r:id="rId5" w:anchor=":~:text=Each%20state%20institution%20of%20higher,for%20reasons%20of%20faith%20or" w:history="1">
        <w:r>
          <w:rPr>
            <w:rStyle w:val="Hyperlink"/>
          </w:rPr>
          <w:t>https://codes.ohio.gov/ohio-revised-code/section-3345.026#:~:text=Each%20state%20institution%20of%20higher,for%20reasons%20of%20faith%20or</w:t>
        </w:r>
      </w:hyperlink>
    </w:p>
    <w:p w14:paraId="2DB8B32C" w14:textId="14EEC349" w:rsidR="004679C4" w:rsidRDefault="004679C4" w:rsidP="004679C4">
      <w:r>
        <w:t>New Religious Accommodations Statement</w:t>
      </w:r>
    </w:p>
    <w:p w14:paraId="272FDCE6" w14:textId="71A2D8FB" w:rsidR="004679C4" w:rsidRDefault="00FF4172" w:rsidP="004679C4">
      <w:r>
        <w:tab/>
      </w:r>
      <w:hyperlink r:id="rId6" w:history="1">
        <w:r w:rsidRPr="00935D65">
          <w:rPr>
            <w:rStyle w:val="Hyperlink"/>
          </w:rPr>
          <w:t>https://oaa.osu.edu/autumn-2023-resources?utm_source=sfmc&amp;utm_medium=email&amp;utm_campaign=umar_faculty-staff-newsletter_fy24_oncampus-today-20230825&amp;sfmc_id=40202308&amp;sfmc_key=0032E00002oMftaQAC</w:t>
        </w:r>
      </w:hyperlink>
    </w:p>
    <w:p w14:paraId="3694457A" w14:textId="11E38082" w:rsidR="00FF4172" w:rsidRDefault="00FF4172" w:rsidP="004679C4">
      <w:r>
        <w:t>Approved REGD/Themes Courses</w:t>
      </w:r>
    </w:p>
    <w:p w14:paraId="41021C13" w14:textId="29CDDEE6" w:rsidR="00FF4172" w:rsidRDefault="00FF4172" w:rsidP="004679C4">
      <w:r>
        <w:tab/>
      </w:r>
      <w:hyperlink r:id="rId7" w:history="1">
        <w:r w:rsidRPr="00935D65">
          <w:rPr>
            <w:rStyle w:val="Hyperlink"/>
          </w:rPr>
          <w:t>https://asccas.osu.edu/general-education-program/gen-race-ethnicity-and-gender-diversity-themes-information/approved</w:t>
        </w:r>
      </w:hyperlink>
    </w:p>
    <w:p w14:paraId="3F943E2E" w14:textId="77777777" w:rsidR="00FF4172" w:rsidRDefault="00FF4172" w:rsidP="004679C4"/>
    <w:sectPr w:rsidR="00FF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C4"/>
    <w:rsid w:val="000A2F12"/>
    <w:rsid w:val="004679C4"/>
    <w:rsid w:val="0060748C"/>
    <w:rsid w:val="007D39F7"/>
    <w:rsid w:val="00ED7145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8794"/>
  <w15:chartTrackingRefBased/>
  <w15:docId w15:val="{B36EAE58-8007-4600-83CC-C1F4CA8A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9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sccas.osu.edu/general-education-program/gen-race-ethnicity-and-gender-diversity-themes-information/approv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aa.osu.edu/autumn-2023-resources?utm_source=sfmc&amp;utm_medium=email&amp;utm_campaign=umar_faculty-staff-newsletter_fy24_oncampus-today-20230825&amp;sfmc_id=40202308&amp;sfmc_key=0032E00002oMftaQAC" TargetMode="External"/><Relationship Id="rId5" Type="http://schemas.openxmlformats.org/officeDocument/2006/relationships/hyperlink" Target="https://codes.ohio.gov/ohio-revised-code/section-3345.026" TargetMode="External"/><Relationship Id="rId4" Type="http://schemas.openxmlformats.org/officeDocument/2006/relationships/hyperlink" Target="https://asccas.osu.edu/submission/development/submission-materials/syllabus-elemen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1159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Rachel</dc:creator>
  <cp:keywords/>
  <dc:description/>
  <cp:lastModifiedBy>Steele, Rachel</cp:lastModifiedBy>
  <cp:revision>1</cp:revision>
  <dcterms:created xsi:type="dcterms:W3CDTF">2023-09-08T12:33:00Z</dcterms:created>
  <dcterms:modified xsi:type="dcterms:W3CDTF">2023-09-08T12:48:00Z</dcterms:modified>
</cp:coreProperties>
</file>